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942D09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942D09">
        <w:rPr>
          <w:rFonts w:ascii="Times New Roman" w:hAnsi="Times New Roman" w:cs="Times New Roman"/>
          <w:b/>
          <w:sz w:val="24"/>
          <w:szCs w:val="24"/>
        </w:rPr>
        <w:t>8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2D09">
        <w:rPr>
          <w:rFonts w:ascii="Times New Roman" w:hAnsi="Times New Roman" w:cs="Times New Roman"/>
          <w:b/>
          <w:sz w:val="24"/>
          <w:szCs w:val="24"/>
        </w:rPr>
        <w:t>23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09">
        <w:rPr>
          <w:rFonts w:ascii="Times New Roman" w:hAnsi="Times New Roman" w:cs="Times New Roman"/>
          <w:b/>
          <w:sz w:val="24"/>
          <w:szCs w:val="24"/>
        </w:rPr>
        <w:t>ožujka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05101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519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942D09">
        <w:rPr>
          <w:rFonts w:ascii="Times New Roman" w:hAnsi="Times New Roman" w:cs="Times New Roman"/>
          <w:b/>
          <w:sz w:val="24"/>
          <w:szCs w:val="24"/>
        </w:rPr>
        <w:t>8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942D09">
        <w:rPr>
          <w:rFonts w:ascii="Times New Roman" w:hAnsi="Times New Roman" w:cs="Times New Roman"/>
          <w:sz w:val="24"/>
          <w:szCs w:val="24"/>
        </w:rPr>
        <w:t>23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942D09">
        <w:rPr>
          <w:rFonts w:ascii="Times New Roman" w:hAnsi="Times New Roman" w:cs="Times New Roman"/>
          <w:sz w:val="24"/>
          <w:szCs w:val="24"/>
        </w:rPr>
        <w:t>ožujka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8A3222" w:rsidRDefault="008A3222" w:rsidP="008A322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22">
        <w:rPr>
          <w:rFonts w:ascii="Times New Roman" w:hAnsi="Times New Roman" w:cs="Times New Roman"/>
          <w:sz w:val="24"/>
          <w:szCs w:val="24"/>
        </w:rPr>
        <w:t>Usvo</w:t>
      </w:r>
      <w:r>
        <w:rPr>
          <w:rFonts w:ascii="Times New Roman" w:hAnsi="Times New Roman" w:cs="Times New Roman"/>
          <w:sz w:val="24"/>
          <w:szCs w:val="24"/>
        </w:rPr>
        <w:t>jen je</w:t>
      </w:r>
      <w:r w:rsidRPr="008A3222">
        <w:rPr>
          <w:rFonts w:ascii="Times New Roman" w:hAnsi="Times New Roman" w:cs="Times New Roman"/>
          <w:sz w:val="24"/>
          <w:szCs w:val="24"/>
        </w:rPr>
        <w:t xml:space="preserve"> Zapisnika sa 2</w:t>
      </w:r>
      <w:r w:rsidR="00942D09">
        <w:rPr>
          <w:rFonts w:ascii="Times New Roman" w:hAnsi="Times New Roman" w:cs="Times New Roman"/>
          <w:sz w:val="24"/>
          <w:szCs w:val="24"/>
        </w:rPr>
        <w:t>7</w:t>
      </w:r>
      <w:r w:rsidRPr="008A3222">
        <w:rPr>
          <w:rFonts w:ascii="Times New Roman" w:hAnsi="Times New Roman" w:cs="Times New Roman"/>
          <w:sz w:val="24"/>
          <w:szCs w:val="24"/>
        </w:rPr>
        <w:t xml:space="preserve">. sjednice Školskog odbora, održane </w:t>
      </w:r>
      <w:r w:rsidR="00942D09">
        <w:rPr>
          <w:rFonts w:ascii="Times New Roman" w:hAnsi="Times New Roman" w:cs="Times New Roman"/>
          <w:sz w:val="24"/>
          <w:szCs w:val="24"/>
        </w:rPr>
        <w:t>08</w:t>
      </w:r>
      <w:r w:rsidRPr="008A3222">
        <w:rPr>
          <w:rFonts w:ascii="Times New Roman" w:hAnsi="Times New Roman" w:cs="Times New Roman"/>
          <w:sz w:val="24"/>
          <w:szCs w:val="24"/>
        </w:rPr>
        <w:t xml:space="preserve">. </w:t>
      </w:r>
      <w:r w:rsidR="00942D09">
        <w:rPr>
          <w:rFonts w:ascii="Times New Roman" w:hAnsi="Times New Roman" w:cs="Times New Roman"/>
          <w:sz w:val="24"/>
          <w:szCs w:val="24"/>
        </w:rPr>
        <w:t>veljače</w:t>
      </w:r>
      <w:r w:rsidRPr="008A3222">
        <w:rPr>
          <w:rFonts w:ascii="Times New Roman" w:hAnsi="Times New Roman" w:cs="Times New Roman"/>
          <w:sz w:val="24"/>
          <w:szCs w:val="24"/>
        </w:rPr>
        <w:t xml:space="preserve"> 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D09" w:rsidRDefault="008A3222" w:rsidP="008A322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p</w:t>
      </w:r>
      <w:r w:rsidRPr="008A3222">
        <w:rPr>
          <w:rFonts w:ascii="Times New Roman" w:hAnsi="Times New Roman" w:cs="Times New Roman"/>
          <w:sz w:val="24"/>
          <w:szCs w:val="24"/>
        </w:rPr>
        <w:t xml:space="preserve">rethodna suglasnost za zapošljavanje </w:t>
      </w:r>
      <w:r w:rsidR="00942D09">
        <w:rPr>
          <w:rFonts w:ascii="Times New Roman" w:hAnsi="Times New Roman" w:cs="Times New Roman"/>
          <w:sz w:val="24"/>
          <w:szCs w:val="24"/>
        </w:rPr>
        <w:t>spremačice</w:t>
      </w:r>
      <w:r w:rsidRPr="008A3222">
        <w:rPr>
          <w:rFonts w:ascii="Times New Roman" w:hAnsi="Times New Roman" w:cs="Times New Roman"/>
          <w:sz w:val="24"/>
          <w:szCs w:val="24"/>
        </w:rPr>
        <w:t xml:space="preserve"> na neodređeno </w:t>
      </w:r>
      <w:r w:rsidR="00942D09">
        <w:rPr>
          <w:rFonts w:ascii="Times New Roman" w:hAnsi="Times New Roman" w:cs="Times New Roman"/>
          <w:sz w:val="24"/>
          <w:szCs w:val="24"/>
        </w:rPr>
        <w:t>ne</w:t>
      </w:r>
      <w:r w:rsidRPr="008A3222">
        <w:rPr>
          <w:rFonts w:ascii="Times New Roman" w:hAnsi="Times New Roman" w:cs="Times New Roman"/>
          <w:sz w:val="24"/>
          <w:szCs w:val="24"/>
        </w:rPr>
        <w:t>puno radno vrijeme nakon provedbenog postupka natječaja.</w:t>
      </w:r>
    </w:p>
    <w:p w:rsidR="00942D09" w:rsidRPr="00A05101" w:rsidRDefault="00942D09" w:rsidP="00942D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sz w:val="24"/>
          <w:szCs w:val="24"/>
        </w:rPr>
        <w:t xml:space="preserve">Školski odbor je suglasan da se zbog neispunjavanja uvjeta po raspisanom natječaju od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42D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ožujka</w:t>
      </w:r>
      <w:r w:rsidRPr="00942D09">
        <w:rPr>
          <w:rFonts w:ascii="Times New Roman" w:eastAsia="Times New Roman" w:hAnsi="Times New Roman" w:cs="Times New Roman"/>
          <w:sz w:val="24"/>
          <w:szCs w:val="24"/>
        </w:rPr>
        <w:t xml:space="preserve"> 2023. godine ne primi nitko u radni odnos na neodređeno vrijeme, a da se radna mjesta popune sukladno članku 107. stavak 12</w:t>
      </w:r>
      <w:r w:rsidR="00A051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D09"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školi.</w:t>
      </w:r>
    </w:p>
    <w:p w:rsidR="00A05101" w:rsidRPr="00A05101" w:rsidRDefault="00A05101" w:rsidP="00A0510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dana prethodna suglasnost ravnateljici za zasnivanje radnog odnosa</w:t>
      </w:r>
      <w:r w:rsidR="00C03D1D">
        <w:rPr>
          <w:rFonts w:ascii="Times New Roman" w:hAnsi="Times New Roman" w:cs="Times New Roman"/>
          <w:sz w:val="24"/>
          <w:szCs w:val="24"/>
        </w:rPr>
        <w:t xml:space="preserve"> sa D.B. sveučilišnom prvostupnicom edukacije rehabilitacije </w:t>
      </w:r>
      <w:r>
        <w:rPr>
          <w:rFonts w:ascii="Times New Roman" w:hAnsi="Times New Roman" w:cs="Times New Roman"/>
          <w:sz w:val="24"/>
          <w:szCs w:val="24"/>
        </w:rPr>
        <w:t xml:space="preserve">na određeno puno radno </w:t>
      </w:r>
      <w:r w:rsidR="00C03D1D">
        <w:rPr>
          <w:rFonts w:ascii="Times New Roman" w:hAnsi="Times New Roman" w:cs="Times New Roman"/>
          <w:sz w:val="24"/>
          <w:szCs w:val="24"/>
        </w:rPr>
        <w:t>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jer se na natječaj nije javila stručna osoba odnosno osoba koja ispunjava uvjete natječaja iz članka 105. stavka 6. Zakon o odgoju i obrazovanju u osnovnoj i srednjoj školi i članka 28. Pravilnika o odgovarajućoj vrsti obrazovanja učitelja i stručnih suradnika u osnovnoj školi (NN 6/19., 75/20) najdulje do 30. lipnja 2023. godine.</w:t>
      </w:r>
      <w:bookmarkStart w:id="0" w:name="_GoBack"/>
      <w:bookmarkEnd w:id="0"/>
    </w:p>
    <w:p w:rsidR="00A05101" w:rsidRDefault="00A05101" w:rsidP="00942D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Godišnji financijski izvještaj od 01.01. do 31.12.2022. godine i bilješke od 01.01. do 31.12.2022. godine (uključujući i sindikalne tužbe)</w:t>
      </w:r>
    </w:p>
    <w:p w:rsidR="00A05101" w:rsidRPr="00942D09" w:rsidRDefault="00A05101" w:rsidP="00942D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Godišnji izvještaj o izvršenju financijskog plana za 2022. godinu.</w:t>
      </w:r>
    </w:p>
    <w:p w:rsidR="00942D09" w:rsidRDefault="00942D09" w:rsidP="00942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D09" w:rsidRPr="00C43DED" w:rsidRDefault="00942D09" w:rsidP="00942D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Predsjednik Školskog 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2D09" w:rsidRPr="00942D09" w:rsidRDefault="00942D09" w:rsidP="00942D0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C85"/>
    <w:multiLevelType w:val="hybridMultilevel"/>
    <w:tmpl w:val="4588E4E2"/>
    <w:lvl w:ilvl="0" w:tplc="5EFE8E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6D68F7"/>
    <w:rsid w:val="008A3222"/>
    <w:rsid w:val="00942D09"/>
    <w:rsid w:val="009640F4"/>
    <w:rsid w:val="00A05101"/>
    <w:rsid w:val="00AF7519"/>
    <w:rsid w:val="00B91349"/>
    <w:rsid w:val="00BC6D61"/>
    <w:rsid w:val="00BE2628"/>
    <w:rsid w:val="00BE7844"/>
    <w:rsid w:val="00C03D1D"/>
    <w:rsid w:val="00C43DED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DD1B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24</cp:revision>
  <cp:lastPrinted>2023-01-10T08:28:00Z</cp:lastPrinted>
  <dcterms:created xsi:type="dcterms:W3CDTF">2022-03-15T09:24:00Z</dcterms:created>
  <dcterms:modified xsi:type="dcterms:W3CDTF">2023-03-27T07:58:00Z</dcterms:modified>
</cp:coreProperties>
</file>